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5F" w:rsidRPr="00D2515F" w:rsidRDefault="00D2515F" w:rsidP="00D2515F">
      <w:pPr>
        <w:jc w:val="center"/>
        <w:rPr>
          <w:rFonts w:asciiTheme="minorHAnsi" w:hAnsiTheme="minorHAnsi"/>
          <w:color w:val="auto"/>
        </w:rPr>
      </w:pPr>
      <w:r w:rsidRPr="00D2515F">
        <w:rPr>
          <w:rFonts w:asciiTheme="minorHAnsi" w:eastAsia="Palatino" w:hAnsiTheme="minorHAnsi" w:cs="Palatino"/>
          <w:b/>
          <w:color w:val="auto"/>
          <w:sz w:val="32"/>
          <w:szCs w:val="32"/>
        </w:rPr>
        <w:t xml:space="preserve">FAPSA - LEVEL 1  - ASSESSMENT </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sz w:val="32"/>
          <w:szCs w:val="32"/>
        </w:rPr>
        <w:t xml:space="preserve">In order to receive </w:t>
      </w:r>
      <w:r>
        <w:rPr>
          <w:rFonts w:asciiTheme="minorHAnsi" w:eastAsia="Palatino" w:hAnsiTheme="minorHAnsi" w:cs="Palatino"/>
          <w:b/>
          <w:color w:val="auto"/>
          <w:sz w:val="32"/>
          <w:szCs w:val="32"/>
        </w:rPr>
        <w:t xml:space="preserve">a </w:t>
      </w:r>
      <w:r w:rsidRPr="00D2515F">
        <w:rPr>
          <w:rFonts w:asciiTheme="minorHAnsi" w:eastAsia="Palatino" w:hAnsiTheme="minorHAnsi" w:cs="Palatino"/>
          <w:b/>
          <w:color w:val="auto"/>
          <w:sz w:val="32"/>
          <w:szCs w:val="32"/>
        </w:rPr>
        <w:t xml:space="preserve">Level 1 certificate you must demonstrate proficiency in the following: </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sz w:val="28"/>
          <w:szCs w:val="28"/>
        </w:rPr>
        <w:t xml:space="preserve">Demonstration of Skills, Knowledge and Understanding of Key Elements of a Community of Inquiry </w:t>
      </w:r>
    </w:p>
    <w:p w:rsidR="00D2515F" w:rsidRPr="00D2515F" w:rsidRDefault="00D2515F" w:rsidP="00D2515F">
      <w:pPr>
        <w:numPr>
          <w:ilvl w:val="0"/>
          <w:numId w:val="2"/>
        </w:numPr>
        <w:ind w:hanging="360"/>
        <w:contextualSpacing/>
        <w:rPr>
          <w:rFonts w:asciiTheme="minorHAnsi" w:hAnsiTheme="minorHAnsi"/>
          <w:color w:val="auto"/>
        </w:rPr>
      </w:pPr>
      <w:r w:rsidRPr="00D2515F">
        <w:rPr>
          <w:rFonts w:asciiTheme="minorHAnsi" w:eastAsia="Palatino" w:hAnsiTheme="minorHAnsi" w:cs="Palatino"/>
          <w:color w:val="auto"/>
        </w:rPr>
        <w:t>Selecting and using appropriate stimulus material</w:t>
      </w:r>
    </w:p>
    <w:p w:rsidR="00D2515F" w:rsidRPr="00D2515F" w:rsidRDefault="00D2515F" w:rsidP="00D2515F">
      <w:pPr>
        <w:numPr>
          <w:ilvl w:val="0"/>
          <w:numId w:val="2"/>
        </w:numPr>
        <w:ind w:hanging="360"/>
        <w:contextualSpacing/>
        <w:rPr>
          <w:rFonts w:asciiTheme="minorHAnsi" w:hAnsiTheme="minorHAnsi"/>
          <w:color w:val="auto"/>
        </w:rPr>
      </w:pPr>
      <w:r w:rsidRPr="00D2515F">
        <w:rPr>
          <w:rFonts w:asciiTheme="minorHAnsi" w:eastAsia="Palatino" w:hAnsiTheme="minorHAnsi" w:cs="Palatino"/>
          <w:color w:val="auto"/>
        </w:rPr>
        <w:t>Use of questions and questioning, including procedural and substantive questions</w:t>
      </w:r>
    </w:p>
    <w:p w:rsidR="00D2515F" w:rsidRPr="00D2515F" w:rsidRDefault="00D2515F" w:rsidP="00D2515F">
      <w:pPr>
        <w:numPr>
          <w:ilvl w:val="0"/>
          <w:numId w:val="2"/>
        </w:numPr>
        <w:ind w:hanging="360"/>
        <w:contextualSpacing/>
        <w:rPr>
          <w:rFonts w:asciiTheme="minorHAnsi" w:hAnsiTheme="minorHAnsi"/>
          <w:color w:val="auto"/>
        </w:rPr>
      </w:pPr>
      <w:r w:rsidRPr="00D2515F">
        <w:rPr>
          <w:rFonts w:asciiTheme="minorHAnsi" w:eastAsia="Palatino" w:hAnsiTheme="minorHAnsi" w:cs="Palatino"/>
          <w:color w:val="auto"/>
        </w:rPr>
        <w:t>The pattern of inquiry</w:t>
      </w:r>
    </w:p>
    <w:p w:rsidR="00D2515F" w:rsidRPr="00D2515F" w:rsidRDefault="00D2515F" w:rsidP="00D2515F">
      <w:pPr>
        <w:numPr>
          <w:ilvl w:val="0"/>
          <w:numId w:val="2"/>
        </w:numPr>
        <w:ind w:hanging="360"/>
        <w:contextualSpacing/>
        <w:rPr>
          <w:rFonts w:asciiTheme="minorHAnsi" w:hAnsiTheme="minorHAnsi"/>
          <w:color w:val="auto"/>
        </w:rPr>
      </w:pPr>
      <w:r w:rsidRPr="00D2515F">
        <w:rPr>
          <w:rFonts w:asciiTheme="minorHAnsi" w:eastAsia="Palatino" w:hAnsiTheme="minorHAnsi" w:cs="Palatino"/>
          <w:color w:val="auto"/>
        </w:rPr>
        <w:t>Use of reasoning and conceptual analysis of common, central and contestable concepts</w:t>
      </w:r>
    </w:p>
    <w:p w:rsidR="00D2515F" w:rsidRPr="00D2515F" w:rsidRDefault="00D2515F" w:rsidP="00D2515F">
      <w:pPr>
        <w:numPr>
          <w:ilvl w:val="0"/>
          <w:numId w:val="2"/>
        </w:numPr>
        <w:ind w:hanging="360"/>
        <w:contextualSpacing/>
        <w:rPr>
          <w:rFonts w:asciiTheme="minorHAnsi" w:hAnsiTheme="minorHAnsi"/>
          <w:color w:val="auto"/>
        </w:rPr>
      </w:pPr>
      <w:r w:rsidRPr="00D2515F">
        <w:rPr>
          <w:rFonts w:asciiTheme="minorHAnsi" w:eastAsia="Palatino" w:hAnsiTheme="minorHAnsi" w:cs="Palatino"/>
          <w:color w:val="auto"/>
        </w:rPr>
        <w:t>Philosophical exercises and activities</w:t>
      </w:r>
    </w:p>
    <w:p w:rsidR="00D2515F" w:rsidRPr="00D2515F" w:rsidRDefault="00D2515F" w:rsidP="00D2515F">
      <w:pPr>
        <w:numPr>
          <w:ilvl w:val="0"/>
          <w:numId w:val="2"/>
        </w:numPr>
        <w:ind w:hanging="360"/>
        <w:contextualSpacing/>
        <w:rPr>
          <w:rFonts w:asciiTheme="minorHAnsi" w:hAnsiTheme="minorHAnsi"/>
          <w:color w:val="auto"/>
        </w:rPr>
      </w:pPr>
      <w:r w:rsidRPr="00D2515F">
        <w:rPr>
          <w:rFonts w:asciiTheme="minorHAnsi" w:eastAsia="Palatino" w:hAnsiTheme="minorHAnsi" w:cs="Palatino"/>
          <w:color w:val="auto"/>
        </w:rPr>
        <w:t xml:space="preserve">Basic understanding of the central areas of philosophy </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sz w:val="28"/>
          <w:szCs w:val="28"/>
        </w:rPr>
      </w:pPr>
    </w:p>
    <w:p w:rsidR="00D2515F" w:rsidRPr="00D2515F" w:rsidRDefault="00D2515F" w:rsidP="00D2515F">
      <w:pPr>
        <w:rPr>
          <w:rFonts w:asciiTheme="minorHAnsi" w:hAnsiTheme="minorHAnsi"/>
          <w:color w:val="auto"/>
          <w:sz w:val="28"/>
          <w:szCs w:val="28"/>
        </w:rPr>
      </w:pPr>
      <w:r w:rsidRPr="00D2515F">
        <w:rPr>
          <w:rFonts w:asciiTheme="minorHAnsi" w:eastAsia="Palatino" w:hAnsiTheme="minorHAnsi" w:cs="Palatino"/>
          <w:color w:val="auto"/>
          <w:sz w:val="28"/>
          <w:szCs w:val="28"/>
        </w:rPr>
        <w:t>These outcomes will be evidenced by your contributions during the workshops and by the completion of the following four tasks.</w:t>
      </w:r>
    </w:p>
    <w:p w:rsidR="00D2515F" w:rsidRPr="00D2515F" w:rsidRDefault="00D2515F" w:rsidP="00D2515F">
      <w:pPr>
        <w:rPr>
          <w:rFonts w:asciiTheme="minorHAnsi" w:hAnsiTheme="minorHAnsi"/>
          <w:color w:val="auto"/>
        </w:rPr>
      </w:pPr>
    </w:p>
    <w:p w:rsidR="00D2515F" w:rsidRPr="00D2515F" w:rsidRDefault="00D2515F" w:rsidP="00D2515F">
      <w:pPr>
        <w:numPr>
          <w:ilvl w:val="0"/>
          <w:numId w:val="1"/>
        </w:numPr>
        <w:ind w:hanging="360"/>
        <w:contextualSpacing/>
        <w:rPr>
          <w:rFonts w:asciiTheme="minorHAnsi" w:eastAsia="Palatino" w:hAnsiTheme="minorHAnsi" w:cs="Palatino"/>
          <w:color w:val="auto"/>
        </w:rPr>
      </w:pPr>
      <w:r w:rsidRPr="00D2515F">
        <w:rPr>
          <w:rFonts w:asciiTheme="minorHAnsi" w:eastAsia="Palatino" w:hAnsiTheme="minorHAnsi" w:cs="Palatino"/>
          <w:color w:val="auto"/>
        </w:rPr>
        <w:t>A lesson plan. It can include elements of the key p4c concepts, knowledge and skills.</w:t>
      </w:r>
    </w:p>
    <w:p w:rsidR="00D2515F" w:rsidRPr="00D2515F" w:rsidRDefault="00D2515F" w:rsidP="00D2515F">
      <w:pPr>
        <w:numPr>
          <w:ilvl w:val="0"/>
          <w:numId w:val="1"/>
        </w:numPr>
        <w:ind w:hanging="360"/>
        <w:contextualSpacing/>
        <w:rPr>
          <w:rFonts w:asciiTheme="minorHAnsi" w:eastAsia="Palatino" w:hAnsiTheme="minorHAnsi" w:cs="Palatino"/>
          <w:color w:val="auto"/>
        </w:rPr>
      </w:pPr>
      <w:r w:rsidRPr="00D2515F">
        <w:rPr>
          <w:rFonts w:asciiTheme="minorHAnsi" w:eastAsia="Palatino" w:hAnsiTheme="minorHAnsi" w:cs="Palatino"/>
          <w:color w:val="auto"/>
        </w:rPr>
        <w:t>A completed report on the actual Community of Inquiry session you run with your class. Your plan may take more than one session of work with your students to complete. If so, please note this in your report, indicating your restarting point, and including both closing/reflections.  In order to complete your report, it may be helpful to make an audio recording of the session(s).</w:t>
      </w:r>
    </w:p>
    <w:p w:rsidR="00D2515F" w:rsidRPr="00D2515F" w:rsidRDefault="00D2515F" w:rsidP="00D2515F">
      <w:pPr>
        <w:numPr>
          <w:ilvl w:val="0"/>
          <w:numId w:val="1"/>
        </w:numPr>
        <w:ind w:hanging="360"/>
        <w:contextualSpacing/>
        <w:rPr>
          <w:rFonts w:asciiTheme="minorHAnsi" w:eastAsia="Palatino" w:hAnsiTheme="minorHAnsi" w:cs="Palatino"/>
          <w:color w:val="auto"/>
        </w:rPr>
      </w:pPr>
      <w:bookmarkStart w:id="0" w:name="_gjdgxs" w:colFirst="0" w:colLast="0"/>
      <w:bookmarkEnd w:id="0"/>
      <w:r w:rsidRPr="00D2515F">
        <w:rPr>
          <w:rFonts w:asciiTheme="minorHAnsi" w:eastAsia="Palatino" w:hAnsiTheme="minorHAnsi" w:cs="Palatino"/>
          <w:color w:val="auto"/>
        </w:rPr>
        <w:t>A student self-evaluation.</w:t>
      </w:r>
    </w:p>
    <w:p w:rsidR="00D2515F" w:rsidRPr="00D2515F" w:rsidRDefault="00D2515F" w:rsidP="00D2515F">
      <w:pPr>
        <w:numPr>
          <w:ilvl w:val="0"/>
          <w:numId w:val="1"/>
        </w:numPr>
        <w:ind w:hanging="360"/>
        <w:contextualSpacing/>
        <w:rPr>
          <w:rFonts w:asciiTheme="minorHAnsi" w:eastAsia="Palatino" w:hAnsiTheme="minorHAnsi" w:cs="Palatino"/>
          <w:b/>
          <w:color w:val="auto"/>
        </w:rPr>
      </w:pPr>
      <w:r w:rsidRPr="00D2515F">
        <w:rPr>
          <w:rFonts w:asciiTheme="minorHAnsi" w:eastAsia="Palatino" w:hAnsiTheme="minorHAnsi" w:cs="Palatino"/>
          <w:color w:val="auto"/>
        </w:rPr>
        <w:t>A teacher evaluation of student progress so far (4a) and teacher reflection of process (4b)</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hAnsiTheme="minorHAnsi"/>
          <w:color w:val="auto"/>
        </w:rPr>
        <w:t>We suggest you do this some weeks after you first begin facilitating philosophical inquiry in your classroom</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Pr>
          <w:rFonts w:asciiTheme="minorHAnsi" w:eastAsia="Palatino" w:hAnsiTheme="minorHAnsi" w:cs="Palatino"/>
          <w:b/>
          <w:color w:val="auto"/>
          <w:sz w:val="28"/>
          <w:szCs w:val="28"/>
        </w:rPr>
        <w:t xml:space="preserve">GUIDANCE ON </w:t>
      </w:r>
      <w:r w:rsidRPr="00D2515F">
        <w:rPr>
          <w:rFonts w:asciiTheme="minorHAnsi" w:eastAsia="Palatino" w:hAnsiTheme="minorHAnsi" w:cs="Palatino"/>
          <w:b/>
          <w:color w:val="auto"/>
          <w:sz w:val="28"/>
          <w:szCs w:val="28"/>
        </w:rPr>
        <w:t>PREPARING YOUR SESSION</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This task allows us to assess your knowledge of how to prepare for your philosophy classes.</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The first task is to briefly identify the resource and activities you plan to use in your philosophy class, and to give considered reasons for choosing these. You must explain what you plan to do, why you plan to do this and how you plan to implement this in the classroom (</w:t>
      </w:r>
      <w:proofErr w:type="spellStart"/>
      <w:r w:rsidRPr="00D2515F">
        <w:rPr>
          <w:rFonts w:asciiTheme="minorHAnsi" w:eastAsia="Palatino" w:hAnsiTheme="minorHAnsi" w:cs="Palatino"/>
          <w:color w:val="auto"/>
        </w:rPr>
        <w:t>eg</w:t>
      </w:r>
      <w:proofErr w:type="spellEnd"/>
      <w:r w:rsidRPr="00D2515F">
        <w:rPr>
          <w:rFonts w:asciiTheme="minorHAnsi" w:eastAsia="Palatino" w:hAnsiTheme="minorHAnsi" w:cs="Palatino"/>
          <w:color w:val="auto"/>
        </w:rPr>
        <w:t xml:space="preserve"> timing, arrangement of students, what you say and do.)  </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 xml:space="preserve">You may use </w:t>
      </w:r>
      <w:r w:rsidRPr="00D2515F">
        <w:rPr>
          <w:rFonts w:asciiTheme="minorHAnsi" w:eastAsia="Palatino" w:hAnsiTheme="minorHAnsi" w:cs="Palatino"/>
          <w:color w:val="auto"/>
        </w:rPr>
        <w:t>the provided template</w:t>
      </w:r>
      <w:r w:rsidRPr="00D2515F">
        <w:rPr>
          <w:rFonts w:asciiTheme="minorHAnsi" w:eastAsia="Palatino" w:hAnsiTheme="minorHAnsi" w:cs="Palatino"/>
          <w:color w:val="auto"/>
        </w:rPr>
        <w:t xml:space="preserve"> </w:t>
      </w:r>
      <w:r>
        <w:rPr>
          <w:rFonts w:asciiTheme="minorHAnsi" w:eastAsia="Palatino" w:hAnsiTheme="minorHAnsi" w:cs="Palatino"/>
          <w:color w:val="auto"/>
        </w:rPr>
        <w:t xml:space="preserve">(to be emailed) </w:t>
      </w:r>
      <w:r w:rsidRPr="00D2515F">
        <w:rPr>
          <w:rFonts w:asciiTheme="minorHAnsi" w:eastAsia="Palatino" w:hAnsiTheme="minorHAnsi" w:cs="Palatino"/>
          <w:color w:val="auto"/>
        </w:rPr>
        <w:t>or devise your own structure</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1. Learning outcomes sought</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 xml:space="preserve">Explain the content learning outcomes sought and identify the </w:t>
      </w:r>
      <w:proofErr w:type="spellStart"/>
      <w:r w:rsidRPr="00D2515F">
        <w:rPr>
          <w:rFonts w:asciiTheme="minorHAnsi" w:eastAsia="Palatino" w:hAnsiTheme="minorHAnsi" w:cs="Palatino"/>
          <w:color w:val="auto"/>
        </w:rPr>
        <w:t>CoI</w:t>
      </w:r>
      <w:proofErr w:type="spellEnd"/>
      <w:r w:rsidRPr="00D2515F">
        <w:rPr>
          <w:rFonts w:asciiTheme="minorHAnsi" w:eastAsia="Palatino" w:hAnsiTheme="minorHAnsi" w:cs="Palatino"/>
          <w:color w:val="auto"/>
        </w:rPr>
        <w:t xml:space="preserve"> elements you will teach. These would include both the thinking and co-operative skills you intend to work on.</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 xml:space="preserve">2. Warm-up </w:t>
      </w:r>
      <w:proofErr w:type="gramStart"/>
      <w:r w:rsidRPr="00D2515F">
        <w:rPr>
          <w:rFonts w:asciiTheme="minorHAnsi" w:eastAsia="Palatino" w:hAnsiTheme="minorHAnsi" w:cs="Palatino"/>
          <w:b/>
          <w:color w:val="auto"/>
        </w:rPr>
        <w:t>Activity</w:t>
      </w:r>
      <w:proofErr w:type="gramEnd"/>
      <w:r w:rsidRPr="00D2515F">
        <w:rPr>
          <w:rFonts w:asciiTheme="minorHAnsi" w:eastAsia="Palatino" w:hAnsiTheme="minorHAnsi" w:cs="Palatino"/>
          <w:b/>
          <w:color w:val="auto"/>
        </w:rPr>
        <w:t xml:space="preserve"> or Skill Building Exercise</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Describe and justify what you intend to use. This might include community building activities, games, or short skill building activities.</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3. Stimulus Material</w:t>
      </w:r>
      <w:r w:rsidRPr="00D2515F">
        <w:rPr>
          <w:rFonts w:asciiTheme="minorHAnsi" w:eastAsia="Palatino" w:hAnsiTheme="minorHAnsi" w:cs="Palatino"/>
          <w:color w:val="auto"/>
        </w:rPr>
        <w:t>.</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Explain your choice and identify the concepts or issues that could be discussed.</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 xml:space="preserve">4. </w:t>
      </w:r>
      <w:r w:rsidRPr="00D2515F">
        <w:rPr>
          <w:rFonts w:asciiTheme="minorHAnsi" w:eastAsia="Palatino" w:hAnsiTheme="minorHAnsi" w:cs="Palatino"/>
          <w:b/>
          <w:color w:val="auto"/>
        </w:rPr>
        <w:t>Organising Student Questions</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Explain the method or criterion (</w:t>
      </w:r>
      <w:proofErr w:type="spellStart"/>
      <w:r w:rsidRPr="00D2515F">
        <w:rPr>
          <w:rFonts w:asciiTheme="minorHAnsi" w:eastAsia="Palatino" w:hAnsiTheme="minorHAnsi" w:cs="Palatino"/>
          <w:color w:val="auto"/>
        </w:rPr>
        <w:t>eg</w:t>
      </w:r>
      <w:proofErr w:type="spellEnd"/>
      <w:r w:rsidRPr="00D2515F">
        <w:rPr>
          <w:rFonts w:asciiTheme="minorHAnsi" w:eastAsia="Palatino" w:hAnsiTheme="minorHAnsi" w:cs="Palatino"/>
          <w:color w:val="auto"/>
        </w:rPr>
        <w:t xml:space="preserve"> The Question Quadrant, themes, Branches of Philosophy</w:t>
      </w:r>
      <w:proofErr w:type="gramStart"/>
      <w:r w:rsidRPr="00D2515F">
        <w:rPr>
          <w:rFonts w:asciiTheme="minorHAnsi" w:eastAsia="Palatino" w:hAnsiTheme="minorHAnsi" w:cs="Palatino"/>
          <w:color w:val="auto"/>
        </w:rPr>
        <w:t>… )</w:t>
      </w:r>
      <w:proofErr w:type="gramEnd"/>
      <w:r w:rsidRPr="00D2515F">
        <w:rPr>
          <w:rFonts w:asciiTheme="minorHAnsi" w:eastAsia="Palatino" w:hAnsiTheme="minorHAnsi" w:cs="Palatino"/>
          <w:color w:val="auto"/>
        </w:rPr>
        <w:t xml:space="preserve"> you propose to use for sorting the students’ questions.   </w:t>
      </w:r>
    </w:p>
    <w:p w:rsidR="00D2515F" w:rsidRPr="00D2515F" w:rsidRDefault="00D2515F" w:rsidP="00D2515F">
      <w:pPr>
        <w:rPr>
          <w:rFonts w:asciiTheme="minorHAnsi" w:eastAsia="Palatino" w:hAnsiTheme="minorHAnsi" w:cs="Palatino"/>
          <w:color w:val="auto"/>
        </w:rPr>
      </w:pPr>
      <w:r w:rsidRPr="00D2515F">
        <w:rPr>
          <w:rFonts w:asciiTheme="minorHAnsi" w:eastAsia="Palatino" w:hAnsiTheme="minorHAnsi" w:cs="Palatino"/>
          <w:color w:val="auto"/>
        </w:rPr>
        <w:t>Explain why you chose this method or criterion</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For session with very young children, explain your choice of the questions that you will introduce to your students.</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5.  Discussion Plan</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Describe the lines of inquiry you anticipate students will follow.</w:t>
      </w:r>
    </w:p>
    <w:p w:rsidR="00D2515F" w:rsidRPr="00D2515F" w:rsidRDefault="00D2515F" w:rsidP="00D2515F">
      <w:pPr>
        <w:rPr>
          <w:rFonts w:asciiTheme="minorHAnsi" w:eastAsia="Palatino" w:hAnsiTheme="minorHAnsi" w:cs="Palatino"/>
          <w:color w:val="auto"/>
        </w:rPr>
      </w:pPr>
      <w:r w:rsidRPr="00D2515F">
        <w:rPr>
          <w:rFonts w:asciiTheme="minorHAnsi" w:eastAsia="Palatino" w:hAnsiTheme="minorHAnsi" w:cs="Palatino"/>
          <w:color w:val="auto"/>
        </w:rPr>
        <w:t xml:space="preserve">Find or create for yourself (if you feel confident to do so) a discussion plan to support one of these lines of inquiry. </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A simple way to create your own discussion plan is:  Identify your “big” concept, then a) pose a question that connects it to the stimulus, b) Pose a question that connects it to the student’s life experience, c) Pose a question about the concept itself. (With thanks to Phillip Cam for this)</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6. Supporting activity</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 xml:space="preserve">Set out an activity or exercise that would help to support the anticipated line of inquiry. This could include the use of an exercise (or part of an exercise) taken from a teachers’ manual, or a more </w:t>
      </w:r>
      <w:proofErr w:type="gramStart"/>
      <w:r w:rsidRPr="00D2515F">
        <w:rPr>
          <w:rFonts w:asciiTheme="minorHAnsi" w:eastAsia="Palatino" w:hAnsiTheme="minorHAnsi" w:cs="Palatino"/>
          <w:color w:val="auto"/>
        </w:rPr>
        <w:t>skill focused</w:t>
      </w:r>
      <w:proofErr w:type="gramEnd"/>
      <w:r w:rsidRPr="00D2515F">
        <w:rPr>
          <w:rFonts w:asciiTheme="minorHAnsi" w:eastAsia="Palatino" w:hAnsiTheme="minorHAnsi" w:cs="Palatino"/>
          <w:color w:val="auto"/>
        </w:rPr>
        <w:t xml:space="preserve"> activity, for example, a distinction diagram on two relevant and related concepts.</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7. Closing and evaluative activity</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 xml:space="preserve">Describe the closing activity you have chosen to allow the class to draw the discussion to a close (relating to the content or topic of the inquiry) and come to an appreciation of the way in which the inquiry has progressed (relating to the process of the inquiry). </w:t>
      </w:r>
    </w:p>
    <w:p w:rsidR="00D2515F" w:rsidRPr="00D2515F" w:rsidRDefault="00D2515F" w:rsidP="00D2515F">
      <w:pPr>
        <w:rPr>
          <w:rFonts w:asciiTheme="minorHAnsi" w:hAnsiTheme="minorHAnsi"/>
          <w:color w:val="auto"/>
        </w:rPr>
      </w:pPr>
      <w:r w:rsidRPr="00D2515F">
        <w:rPr>
          <w:rFonts w:asciiTheme="minorHAnsi" w:eastAsia="Palatino" w:hAnsiTheme="minorHAnsi" w:cs="Palatino"/>
          <w:color w:val="auto"/>
        </w:rPr>
        <w:t>The evaluation of the session should make reference to the learning outcomes identified in the plan.</w:t>
      </w:r>
    </w:p>
    <w:p w:rsidR="00D2515F" w:rsidRPr="00D2515F" w:rsidRDefault="00D2515F" w:rsidP="00D2515F">
      <w:pPr>
        <w:rPr>
          <w:rFonts w:asciiTheme="minorHAnsi" w:hAnsiTheme="minorHAnsi"/>
          <w:color w:val="auto"/>
        </w:rPr>
      </w:pPr>
    </w:p>
    <w:p w:rsidR="00D2515F" w:rsidRPr="00D2515F" w:rsidRDefault="00D2515F" w:rsidP="00D2515F">
      <w:pPr>
        <w:rPr>
          <w:rFonts w:asciiTheme="minorHAnsi" w:hAnsiTheme="minorHAnsi"/>
          <w:color w:val="auto"/>
        </w:rPr>
      </w:pPr>
      <w:r w:rsidRPr="00D2515F">
        <w:rPr>
          <w:rFonts w:asciiTheme="minorHAnsi" w:eastAsia="Palatino" w:hAnsiTheme="minorHAnsi" w:cs="Palatino"/>
          <w:b/>
          <w:color w:val="auto"/>
        </w:rPr>
        <w:t>8. Student Evaluation</w:t>
      </w:r>
    </w:p>
    <w:p w:rsidR="00D2515F" w:rsidRPr="00D2515F" w:rsidRDefault="00D2515F" w:rsidP="00D2515F">
      <w:pPr>
        <w:rPr>
          <w:rFonts w:asciiTheme="minorHAnsi" w:eastAsia="Palatino" w:hAnsiTheme="minorHAnsi" w:cs="Palatino"/>
          <w:color w:val="auto"/>
        </w:rPr>
      </w:pPr>
      <w:r w:rsidRPr="00D2515F">
        <w:rPr>
          <w:rFonts w:asciiTheme="minorHAnsi" w:eastAsia="Palatino" w:hAnsiTheme="minorHAnsi" w:cs="Palatino"/>
          <w:color w:val="auto"/>
        </w:rPr>
        <w:t>Design a student evaluation (or use the attached template, if appropriate).</w:t>
      </w:r>
    </w:p>
    <w:p w:rsidR="00D2515F" w:rsidRPr="00D2515F" w:rsidRDefault="00D2515F" w:rsidP="00D2515F">
      <w:pPr>
        <w:rPr>
          <w:rFonts w:asciiTheme="minorHAnsi" w:hAnsiTheme="minorHAnsi"/>
          <w:color w:val="auto"/>
        </w:rPr>
      </w:pPr>
    </w:p>
    <w:p w:rsidR="00474499" w:rsidRPr="00D2515F" w:rsidRDefault="00D2515F" w:rsidP="00D2515F">
      <w:pPr>
        <w:rPr>
          <w:rFonts w:asciiTheme="minorHAnsi" w:hAnsiTheme="minorHAnsi"/>
        </w:rPr>
      </w:pPr>
      <w:r w:rsidRPr="00D2515F">
        <w:rPr>
          <w:rFonts w:asciiTheme="minorHAnsi" w:eastAsia="Palatino" w:hAnsiTheme="minorHAnsi" w:cs="Palatino"/>
          <w:color w:val="auto"/>
        </w:rPr>
        <w:t>Planning, reporting, evaluation and reflection templates will be provided to you in file form by email after the workshop</w:t>
      </w:r>
      <w:r>
        <w:rPr>
          <w:rFonts w:asciiTheme="minorHAnsi" w:eastAsia="Palatino" w:hAnsiTheme="minorHAnsi" w:cs="Palatino"/>
          <w:color w:val="auto"/>
        </w:rPr>
        <w:t>. Feel free to ask questions by emailing co-ordinator@p4c.org.nz</w:t>
      </w:r>
      <w:bookmarkStart w:id="1" w:name="_GoBack"/>
      <w:bookmarkEnd w:id="1"/>
    </w:p>
    <w:sectPr w:rsidR="00474499" w:rsidRPr="00D2515F" w:rsidSect="00576299">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11C54"/>
    <w:multiLevelType w:val="multilevel"/>
    <w:tmpl w:val="CF86DB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7E821BD4"/>
    <w:multiLevelType w:val="multilevel"/>
    <w:tmpl w:val="8090B39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5F"/>
    <w:rsid w:val="00474499"/>
    <w:rsid w:val="00576299"/>
    <w:rsid w:val="00635A7A"/>
    <w:rsid w:val="00D251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7C5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515F"/>
    <w:pPr>
      <w:widowControl w:val="0"/>
    </w:pPr>
    <w:rPr>
      <w:rFonts w:ascii="Times New Roman" w:eastAsia="Times New Roman" w:hAnsi="Times New Roman" w:cs="Times New Roman"/>
      <w:color w:val="000000"/>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515F"/>
    <w:pPr>
      <w:widowControl w:val="0"/>
    </w:pPr>
    <w:rPr>
      <w:rFonts w:ascii="Times New Roman" w:eastAsia="Times New Roman" w:hAnsi="Times New Roman" w:cs="Times New Roman"/>
      <w:color w:val="000000"/>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639</Words>
  <Characters>3646</Characters>
  <Application>Microsoft Macintosh Word</Application>
  <DocSecurity>0</DocSecurity>
  <Lines>30</Lines>
  <Paragraphs>8</Paragraphs>
  <ScaleCrop>false</ScaleCrop>
  <Company>Arts Faculty, University of Auckland</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 Faculty</dc:creator>
  <cp:keywords/>
  <dc:description/>
  <cp:lastModifiedBy>Arts Faculty</cp:lastModifiedBy>
  <cp:revision>1</cp:revision>
  <dcterms:created xsi:type="dcterms:W3CDTF">2017-03-21T20:43:00Z</dcterms:created>
  <dcterms:modified xsi:type="dcterms:W3CDTF">2017-03-21T20:49:00Z</dcterms:modified>
</cp:coreProperties>
</file>